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0ECB" w14:textId="77777777" w:rsidR="009F63EB" w:rsidRDefault="009F63EB" w:rsidP="00987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E182ED" w14:textId="4734664D" w:rsidR="00987FA3" w:rsidRDefault="00987FA3" w:rsidP="009F6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 3  Protecția consumatorului</w:t>
      </w:r>
    </w:p>
    <w:p w14:paraId="41CD5A03" w14:textId="77777777" w:rsidR="009F63EB" w:rsidRPr="009F63EB" w:rsidRDefault="009F63EB" w:rsidP="009F6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689DA1" w14:textId="277D2000" w:rsidR="00987FA3" w:rsidRDefault="00987FA3" w:rsidP="00987F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Teme p</w:t>
      </w:r>
      <w:r w:rsidR="009F63EB">
        <w:rPr>
          <w:rFonts w:ascii="Times New Roman" w:eastAsia="Times New Roman" w:hAnsi="Times New Roman" w:cs="Times New Roman"/>
          <w:sz w:val="28"/>
          <w:szCs w:val="28"/>
        </w:rPr>
        <w:t>ropuse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741A07" w14:textId="77777777" w:rsidR="00987FA3" w:rsidRDefault="006C612A" w:rsidP="006C612A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Drepturile consumatorului:</w:t>
      </w:r>
    </w:p>
    <w:p w14:paraId="54177800" w14:textId="77777777" w:rsidR="006C612A" w:rsidRDefault="006C612A" w:rsidP="006C612A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Dezechilibre apărute în raportul consumator-agent economic</w:t>
      </w:r>
    </w:p>
    <w:p w14:paraId="236382C6" w14:textId="77777777" w:rsidR="006C612A" w:rsidRDefault="006C612A" w:rsidP="006C612A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Consumatorul, definiție, tipuri de consumatori</w:t>
      </w:r>
    </w:p>
    <w:p w14:paraId="3B9CB98D" w14:textId="77777777" w:rsidR="006C612A" w:rsidRDefault="006C612A" w:rsidP="006C612A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Drepturile consumatorului OUG nr.21/21.08.1992</w:t>
      </w:r>
    </w:p>
    <w:p w14:paraId="068724FA" w14:textId="77777777" w:rsidR="006C612A" w:rsidRDefault="006C612A" w:rsidP="006C612A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Cadrul legislativ</w:t>
      </w:r>
      <w:r w:rsidR="00461A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A23AA1" w14:textId="77777777" w:rsidR="00461A2C" w:rsidRDefault="00461A2C" w:rsidP="00461A2C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Activități comerciale ilicite</w:t>
      </w:r>
    </w:p>
    <w:p w14:paraId="2FAFE19F" w14:textId="77777777" w:rsidR="00461A2C" w:rsidRDefault="00461A2C" w:rsidP="00461A2C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Etichetarea mărfurilor alimentare</w:t>
      </w:r>
    </w:p>
    <w:p w14:paraId="096F4DE8" w14:textId="77777777" w:rsidR="00461A2C" w:rsidRDefault="00461A2C" w:rsidP="00461A2C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Etichetarea produselor textile</w:t>
      </w:r>
    </w:p>
    <w:p w14:paraId="0E0C7927" w14:textId="77777777" w:rsidR="00461A2C" w:rsidRPr="006C612A" w:rsidRDefault="00461A2C" w:rsidP="00461A2C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Etichetarea produselor cosmetice</w:t>
      </w:r>
    </w:p>
    <w:p w14:paraId="0F9085AB" w14:textId="77777777" w:rsidR="00461A2C" w:rsidRDefault="00461A2C" w:rsidP="00461A2C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Cadrul instituțional:</w:t>
      </w:r>
    </w:p>
    <w:p w14:paraId="3664A2F3" w14:textId="77777777" w:rsidR="00461A2C" w:rsidRDefault="00461A2C" w:rsidP="00461A2C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ANPC-  atribuții</w:t>
      </w:r>
    </w:p>
    <w:p w14:paraId="4DCC1619" w14:textId="77777777" w:rsidR="00461A2C" w:rsidRDefault="00461A2C" w:rsidP="00461A2C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Sancțiuni pe tipuri de abateri</w:t>
      </w:r>
    </w:p>
    <w:p w14:paraId="2978A469" w14:textId="77777777" w:rsidR="00DE659B" w:rsidRDefault="00DE659B" w:rsidP="00461A2C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Etichetarea și ambalarea ecologică</w:t>
      </w:r>
    </w:p>
    <w:p w14:paraId="14481621" w14:textId="77777777" w:rsidR="00DE659B" w:rsidRDefault="00DE659B" w:rsidP="00DE659B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Sisteme de marcare</w:t>
      </w:r>
    </w:p>
    <w:p w14:paraId="2C85BC7E" w14:textId="77777777" w:rsidR="00DE659B" w:rsidRDefault="00DE659B" w:rsidP="00DE659B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Norme de marcare ecologică</w:t>
      </w:r>
    </w:p>
    <w:p w14:paraId="219CF2B6" w14:textId="77777777" w:rsidR="00DE659B" w:rsidRDefault="00DE659B" w:rsidP="00DE659B">
      <w:pPr>
        <w:pStyle w:val="Listparagraf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Protecția salariatului</w:t>
      </w:r>
    </w:p>
    <w:p w14:paraId="1D17E7CB" w14:textId="77777777" w:rsidR="00531F45" w:rsidRPr="00531F45" w:rsidRDefault="00531F45" w:rsidP="00531F45">
      <w:pPr>
        <w:pStyle w:val="Listparagraf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1F45">
        <w:rPr>
          <w:rFonts w:ascii="Times New Roman" w:hAnsi="Times New Roman" w:cs="Times New Roman"/>
          <w:sz w:val="24"/>
          <w:szCs w:val="24"/>
        </w:rPr>
        <w:t>Drepturile salariatului în raport cu legislaţia muncii şi PSI</w:t>
      </w:r>
    </w:p>
    <w:p w14:paraId="392408A6" w14:textId="77777777" w:rsidR="006C612A" w:rsidRPr="006C612A" w:rsidRDefault="006C612A" w:rsidP="006C612A">
      <w:pPr>
        <w:pStyle w:val="Listparagraf"/>
        <w:rPr>
          <w:rFonts w:ascii="Times New Roman" w:eastAsia="Times New Roman" w:hAnsi="Times New Roman" w:cs="Times New Roman"/>
          <w:sz w:val="28"/>
          <w:szCs w:val="28"/>
        </w:rPr>
      </w:pPr>
    </w:p>
    <w:p w14:paraId="366CA118" w14:textId="77777777" w:rsidR="00987FA3" w:rsidRDefault="00987FA3" w:rsidP="00987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Bibliografie:</w:t>
      </w:r>
    </w:p>
    <w:p w14:paraId="006CF8EE" w14:textId="77777777" w:rsidR="00987FA3" w:rsidRDefault="00987FA3" w:rsidP="00987FA3">
      <w:pPr>
        <w:pStyle w:val="List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Manual „Protecția consumatorului” cls. a X-a, filieră Tehnologică, profil Economic, domeniul de pregătire profesională Comerț</w:t>
      </w:r>
    </w:p>
    <w:p w14:paraId="6F966274" w14:textId="77777777" w:rsidR="003A3E20" w:rsidRPr="00987FA3" w:rsidRDefault="003A3E20">
      <w:pPr>
        <w:rPr>
          <w:rFonts w:ascii="Times New Roman" w:hAnsi="Times New Roman" w:cs="Times New Roman"/>
          <w:sz w:val="24"/>
          <w:szCs w:val="24"/>
        </w:rPr>
      </w:pPr>
    </w:p>
    <w:sectPr w:rsidR="003A3E20" w:rsidRPr="00987F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B653" w14:textId="77777777" w:rsidR="0094491A" w:rsidRDefault="0094491A" w:rsidP="00987FA3">
      <w:pPr>
        <w:spacing w:after="0" w:line="240" w:lineRule="auto"/>
      </w:pPr>
      <w:r>
        <w:separator/>
      </w:r>
    </w:p>
  </w:endnote>
  <w:endnote w:type="continuationSeparator" w:id="0">
    <w:p w14:paraId="662D9369" w14:textId="77777777" w:rsidR="0094491A" w:rsidRDefault="0094491A" w:rsidP="009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D589" w14:textId="77777777" w:rsidR="0094491A" w:rsidRDefault="0094491A" w:rsidP="00987FA3">
      <w:pPr>
        <w:spacing w:after="0" w:line="240" w:lineRule="auto"/>
      </w:pPr>
      <w:r>
        <w:separator/>
      </w:r>
    </w:p>
  </w:footnote>
  <w:footnote w:type="continuationSeparator" w:id="0">
    <w:p w14:paraId="06B0A0DB" w14:textId="77777777" w:rsidR="0094491A" w:rsidRDefault="0094491A" w:rsidP="0098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F31B" w14:textId="490EE1AE" w:rsidR="00461A2C" w:rsidRDefault="00461A2C">
    <w:pPr>
      <w:pStyle w:val="Antet"/>
      <w:rPr>
        <w:lang w:val="en-US"/>
      </w:rPr>
    </w:pPr>
  </w:p>
  <w:p w14:paraId="06842AB4" w14:textId="7F1BC6C5" w:rsidR="00C31C99" w:rsidRPr="00987FA3" w:rsidRDefault="009F63EB" w:rsidP="00C31C99">
    <w:pPr>
      <w:pStyle w:val="Antet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32C67529" wp14:editId="2DDC9DE3">
          <wp:extent cx="2710180" cy="569691"/>
          <wp:effectExtent l="0" t="0" r="0" b="1905"/>
          <wp:docPr id="81565750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657503" name="Imagine 815657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469" cy="57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</w:t>
    </w:r>
    <w:r>
      <w:rPr>
        <w:noProof/>
      </w:rPr>
      <w:drawing>
        <wp:inline distT="0" distB="0" distL="0" distR="0" wp14:anchorId="124643EF" wp14:editId="2CA8F2E7">
          <wp:extent cx="759460" cy="944880"/>
          <wp:effectExtent l="0" t="0" r="2540" b="7620"/>
          <wp:docPr id="81291795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917953" name="Imagin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D274D"/>
    <w:multiLevelType w:val="multilevel"/>
    <w:tmpl w:val="04301A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B67702"/>
    <w:multiLevelType w:val="hybridMultilevel"/>
    <w:tmpl w:val="8FEE32EA"/>
    <w:lvl w:ilvl="0" w:tplc="BD424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80549">
    <w:abstractNumId w:val="0"/>
  </w:num>
  <w:num w:numId="2" w16cid:durableId="186713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E1"/>
    <w:rsid w:val="001B75E1"/>
    <w:rsid w:val="0020503C"/>
    <w:rsid w:val="003A3E20"/>
    <w:rsid w:val="00461A2C"/>
    <w:rsid w:val="00531F45"/>
    <w:rsid w:val="006C612A"/>
    <w:rsid w:val="006E250F"/>
    <w:rsid w:val="0072686A"/>
    <w:rsid w:val="0094491A"/>
    <w:rsid w:val="00987FA3"/>
    <w:rsid w:val="009F63EB"/>
    <w:rsid w:val="00C026B7"/>
    <w:rsid w:val="00C31C99"/>
    <w:rsid w:val="00D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81BFC"/>
  <w15:docId w15:val="{898F233C-40C6-4F05-876A-3C1BD4F8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A3"/>
    <w:pPr>
      <w:spacing w:after="160" w:line="259" w:lineRule="auto"/>
    </w:pPr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8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7FA3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98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7FA3"/>
    <w:rPr>
      <w:rFonts w:ascii="Calibri" w:eastAsia="Calibri" w:hAnsi="Calibri" w:cs="Calibri"/>
    </w:rPr>
  </w:style>
  <w:style w:type="paragraph" w:styleId="Listparagraf">
    <w:name w:val="List Paragraph"/>
    <w:basedOn w:val="Normal"/>
    <w:uiPriority w:val="34"/>
    <w:qFormat/>
    <w:rsid w:val="0098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IOAN SAS</cp:lastModifiedBy>
  <cp:revision>5</cp:revision>
  <dcterms:created xsi:type="dcterms:W3CDTF">2024-09-03T05:55:00Z</dcterms:created>
  <dcterms:modified xsi:type="dcterms:W3CDTF">2024-09-03T18:07:00Z</dcterms:modified>
</cp:coreProperties>
</file>